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CC0" w:rsidRPr="00D42CC0" w:rsidRDefault="00D42CC0" w:rsidP="00D42C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42CC0">
        <w:rPr>
          <w:rFonts w:ascii="Arial" w:hAnsi="Arial" w:cs="Arial"/>
          <w:b/>
          <w:sz w:val="32"/>
          <w:szCs w:val="32"/>
          <w:u w:val="single"/>
        </w:rPr>
        <w:t xml:space="preserve">Erläuterung des Bundesdatenschutzgesetzes </w:t>
      </w:r>
      <w:r>
        <w:rPr>
          <w:rFonts w:ascii="Arial" w:hAnsi="Arial" w:cs="Arial"/>
          <w:b/>
          <w:sz w:val="32"/>
          <w:szCs w:val="32"/>
          <w:u w:val="single"/>
        </w:rPr>
        <w:t>(</w:t>
      </w:r>
      <w:r w:rsidRPr="00D42CC0">
        <w:rPr>
          <w:rFonts w:ascii="Arial" w:hAnsi="Arial" w:cs="Arial"/>
          <w:b/>
          <w:sz w:val="32"/>
          <w:szCs w:val="32"/>
          <w:u w:val="single"/>
        </w:rPr>
        <w:t>BDSG</w:t>
      </w:r>
      <w:r>
        <w:rPr>
          <w:rFonts w:ascii="Arial" w:hAnsi="Arial" w:cs="Arial"/>
          <w:b/>
          <w:sz w:val="32"/>
          <w:szCs w:val="32"/>
          <w:u w:val="single"/>
        </w:rPr>
        <w:t>)</w:t>
      </w:r>
      <w:r w:rsidRPr="00D42CC0">
        <w:rPr>
          <w:rFonts w:ascii="Arial" w:hAnsi="Arial" w:cs="Arial"/>
          <w:b/>
          <w:sz w:val="32"/>
          <w:szCs w:val="32"/>
          <w:u w:val="single"/>
        </w:rPr>
        <w:t xml:space="preserve"> für die </w:t>
      </w:r>
      <w:r w:rsidRPr="00D42CC0">
        <w:rPr>
          <w:rFonts w:ascii="Arial" w:hAnsi="Arial" w:cs="Arial"/>
          <w:b/>
          <w:sz w:val="28"/>
          <w:szCs w:val="28"/>
          <w:u w:val="single"/>
        </w:rPr>
        <w:t>Mitarbeiter des BFV</w:t>
      </w:r>
    </w:p>
    <w:p w:rsidR="00D42CC0" w:rsidRDefault="00D42CC0" w:rsidP="00D42C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2CC0" w:rsidRPr="00D42CC0" w:rsidRDefault="00D42CC0" w:rsidP="00D42CC0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42CC0">
        <w:rPr>
          <w:rFonts w:ascii="Arial" w:hAnsi="Arial" w:cs="Arial"/>
          <w:b/>
          <w:sz w:val="24"/>
          <w:szCs w:val="24"/>
        </w:rPr>
        <w:t>Unterliegt der BFV dem BDSG?</w:t>
      </w:r>
    </w:p>
    <w:p w:rsidR="00D42CC0" w:rsidRPr="00D42CC0" w:rsidRDefault="00D42CC0" w:rsidP="00D42CC0">
      <w:pPr>
        <w:pStyle w:val="Listenabsatz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0140" w:rsidRDefault="00D42CC0" w:rsidP="00D42C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Erhebt, verarbeitet oder nutzt ein Verein </w:t>
      </w:r>
      <w:r>
        <w:rPr>
          <w:rFonts w:ascii="Arial" w:hAnsi="Arial" w:cs="Arial"/>
          <w:sz w:val="24"/>
          <w:szCs w:val="24"/>
        </w:rPr>
        <w:t xml:space="preserve">oder </w:t>
      </w:r>
      <w:r>
        <w:rPr>
          <w:rFonts w:ascii="Arial" w:hAnsi="Arial" w:cs="Arial"/>
          <w:sz w:val="24"/>
          <w:szCs w:val="24"/>
        </w:rPr>
        <w:t>Verband personenbezogene Daten seiner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Mitglieder und sonstiger Personen unter Einsatz der automatisierten Datenverarbeitung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oder herkömmlicher Karteikarten, ist nach § 1 Abs. 2 Nr. 3 des Bundesdatenschutzgesetzes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(BDSG) der Anwendungsbereich dieses Gesetzes eröffnet. Für Vereine</w:t>
      </w:r>
      <w:r>
        <w:rPr>
          <w:rFonts w:ascii="Arial" w:hAnsi="Arial" w:cs="Arial"/>
          <w:sz w:val="24"/>
          <w:szCs w:val="24"/>
        </w:rPr>
        <w:t xml:space="preserve"> und Verbände </w:t>
      </w:r>
      <w:r>
        <w:rPr>
          <w:rFonts w:ascii="Arial" w:hAnsi="Arial" w:cs="Arial"/>
          <w:sz w:val="24"/>
          <w:szCs w:val="24"/>
        </w:rPr>
        <w:t>gelten die Vorschriften der §§ 1 - 11, 27 - 38a, 43 und 44 BDSG.</w:t>
      </w:r>
    </w:p>
    <w:p w:rsidR="00D42CC0" w:rsidRDefault="00D42CC0" w:rsidP="00D42C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2CC0" w:rsidRPr="00D42CC0" w:rsidRDefault="00D42CC0" w:rsidP="00D42CC0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42CC0">
        <w:rPr>
          <w:rFonts w:ascii="Arial" w:hAnsi="Arial" w:cs="Arial"/>
          <w:b/>
          <w:sz w:val="24"/>
          <w:szCs w:val="24"/>
        </w:rPr>
        <w:t>Was heißt personenbezogene Daten?</w:t>
      </w:r>
    </w:p>
    <w:p w:rsidR="00D42CC0" w:rsidRPr="00D42CC0" w:rsidRDefault="00D42CC0" w:rsidP="00D42CC0">
      <w:pPr>
        <w:pStyle w:val="Listenabsatz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2CC0" w:rsidRPr="00D42CC0" w:rsidRDefault="00D42CC0" w:rsidP="00D42C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C0">
        <w:rPr>
          <w:rFonts w:ascii="Arial" w:hAnsi="Arial" w:cs="Arial"/>
          <w:b/>
          <w:bCs/>
          <w:sz w:val="24"/>
          <w:szCs w:val="24"/>
        </w:rPr>
        <w:t xml:space="preserve">Personenbezogene Daten </w:t>
      </w:r>
      <w:r w:rsidRPr="00D42CC0">
        <w:rPr>
          <w:rFonts w:ascii="Arial" w:hAnsi="Arial" w:cs="Arial"/>
          <w:sz w:val="24"/>
          <w:szCs w:val="24"/>
        </w:rPr>
        <w:t>sind nicht nur die zur Identifizierung einer natürlichen</w:t>
      </w:r>
      <w:r>
        <w:rPr>
          <w:rFonts w:ascii="Arial" w:hAnsi="Arial" w:cs="Arial"/>
          <w:sz w:val="24"/>
          <w:szCs w:val="24"/>
        </w:rPr>
        <w:t xml:space="preserve"> </w:t>
      </w:r>
      <w:r w:rsidRPr="00D42CC0">
        <w:rPr>
          <w:rFonts w:ascii="Arial" w:hAnsi="Arial" w:cs="Arial"/>
          <w:sz w:val="24"/>
          <w:szCs w:val="24"/>
        </w:rPr>
        <w:t>Person erforderlichen Angaben, wie etwa Name, Anschrift und Geburtsdatum, sondern</w:t>
      </w:r>
      <w:r>
        <w:rPr>
          <w:rFonts w:ascii="Arial" w:hAnsi="Arial" w:cs="Arial"/>
          <w:sz w:val="24"/>
          <w:szCs w:val="24"/>
        </w:rPr>
        <w:t xml:space="preserve"> </w:t>
      </w:r>
      <w:r w:rsidRPr="00D42CC0">
        <w:rPr>
          <w:rFonts w:ascii="Arial" w:hAnsi="Arial" w:cs="Arial"/>
          <w:sz w:val="24"/>
          <w:szCs w:val="24"/>
        </w:rPr>
        <w:t>darüber hinaus sämtliche Informationen, die etwas über die persönlichen oder</w:t>
      </w:r>
      <w:r>
        <w:rPr>
          <w:rFonts w:ascii="Arial" w:hAnsi="Arial" w:cs="Arial"/>
          <w:sz w:val="24"/>
          <w:szCs w:val="24"/>
        </w:rPr>
        <w:t xml:space="preserve"> </w:t>
      </w:r>
      <w:r w:rsidRPr="00D42CC0">
        <w:rPr>
          <w:rFonts w:ascii="Arial" w:hAnsi="Arial" w:cs="Arial"/>
          <w:sz w:val="24"/>
          <w:szCs w:val="24"/>
        </w:rPr>
        <w:t>sachlichen Verhältnisse einer bestimmten oder bestimmbaren natürlichen Person</w:t>
      </w:r>
      <w:r>
        <w:rPr>
          <w:rFonts w:ascii="Arial" w:hAnsi="Arial" w:cs="Arial"/>
          <w:sz w:val="24"/>
          <w:szCs w:val="24"/>
        </w:rPr>
        <w:t xml:space="preserve"> </w:t>
      </w:r>
      <w:r w:rsidRPr="00D42CC0">
        <w:rPr>
          <w:rFonts w:ascii="Arial" w:hAnsi="Arial" w:cs="Arial"/>
          <w:sz w:val="24"/>
          <w:szCs w:val="24"/>
        </w:rPr>
        <w:t>(</w:t>
      </w:r>
      <w:r w:rsidRPr="00D42CC0">
        <w:rPr>
          <w:rFonts w:ascii="Arial" w:hAnsi="Arial" w:cs="Arial"/>
          <w:b/>
          <w:bCs/>
          <w:sz w:val="24"/>
          <w:szCs w:val="24"/>
        </w:rPr>
        <w:t>Betroffener</w:t>
      </w:r>
      <w:r w:rsidRPr="00D42CC0">
        <w:rPr>
          <w:rFonts w:ascii="Arial" w:hAnsi="Arial" w:cs="Arial"/>
          <w:sz w:val="24"/>
          <w:szCs w:val="24"/>
        </w:rPr>
        <w:t>) aussagen (§ 3 Abs. 1 BDSG), wie beispielsweise Familienstand, Zahl</w:t>
      </w:r>
      <w:r>
        <w:rPr>
          <w:rFonts w:ascii="Arial" w:hAnsi="Arial" w:cs="Arial"/>
          <w:sz w:val="24"/>
          <w:szCs w:val="24"/>
        </w:rPr>
        <w:t xml:space="preserve"> </w:t>
      </w:r>
      <w:r w:rsidRPr="00D42CC0">
        <w:rPr>
          <w:rFonts w:ascii="Arial" w:hAnsi="Arial" w:cs="Arial"/>
          <w:sz w:val="24"/>
          <w:szCs w:val="24"/>
        </w:rPr>
        <w:t>der Kinder, Beruf, Telefonnummer, E-Mail-Adresse, Anschrift, Eigentums- oder Besitzverhältnisse,</w:t>
      </w:r>
      <w:r>
        <w:rPr>
          <w:rFonts w:ascii="Arial" w:hAnsi="Arial" w:cs="Arial"/>
          <w:sz w:val="24"/>
          <w:szCs w:val="24"/>
        </w:rPr>
        <w:t xml:space="preserve"> </w:t>
      </w:r>
      <w:r w:rsidRPr="00D42CC0">
        <w:rPr>
          <w:rFonts w:ascii="Arial" w:hAnsi="Arial" w:cs="Arial"/>
          <w:sz w:val="24"/>
          <w:szCs w:val="24"/>
        </w:rPr>
        <w:t>persönliche Interessen, Mitgliedschaft in Organisationen, Datum des</w:t>
      </w:r>
      <w:r>
        <w:rPr>
          <w:rFonts w:ascii="Arial" w:hAnsi="Arial" w:cs="Arial"/>
          <w:sz w:val="24"/>
          <w:szCs w:val="24"/>
        </w:rPr>
        <w:t xml:space="preserve"> </w:t>
      </w:r>
      <w:r w:rsidRPr="00D42CC0">
        <w:rPr>
          <w:rFonts w:ascii="Arial" w:hAnsi="Arial" w:cs="Arial"/>
          <w:sz w:val="24"/>
          <w:szCs w:val="24"/>
        </w:rPr>
        <w:t>Vereinsbeitritts, sportliche Leistungen, Platzierung bei einem Wettbewerb und dergleichen.</w:t>
      </w:r>
    </w:p>
    <w:p w:rsidR="00D42CC0" w:rsidRDefault="00D42CC0" w:rsidP="00D42C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C0">
        <w:rPr>
          <w:rFonts w:ascii="Arial" w:hAnsi="Arial" w:cs="Arial"/>
          <w:sz w:val="24"/>
          <w:szCs w:val="24"/>
        </w:rPr>
        <w:t>Nicht vom Bundesdatenschutzgesetz geschützt werden Angaben über Verstorbene</w:t>
      </w:r>
    </w:p>
    <w:p w:rsidR="00D42CC0" w:rsidRPr="00D42CC0" w:rsidRDefault="00D42CC0" w:rsidP="00D42C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C0">
        <w:rPr>
          <w:rFonts w:ascii="Arial" w:hAnsi="Arial" w:cs="Arial"/>
          <w:sz w:val="24"/>
          <w:szCs w:val="24"/>
        </w:rPr>
        <w:t>(beispielsweise in einem Nachruf für ein verstorbenes Vereinsmitglied im</w:t>
      </w:r>
      <w:r>
        <w:rPr>
          <w:rFonts w:ascii="Arial" w:hAnsi="Arial" w:cs="Arial"/>
          <w:sz w:val="24"/>
          <w:szCs w:val="24"/>
        </w:rPr>
        <w:t xml:space="preserve"> </w:t>
      </w:r>
      <w:r w:rsidRPr="00D42CC0">
        <w:rPr>
          <w:rFonts w:ascii="Arial" w:hAnsi="Arial" w:cs="Arial"/>
          <w:sz w:val="24"/>
          <w:szCs w:val="24"/>
        </w:rPr>
        <w:t>Vereinsblatt oder die Nennung auf einer Liste der Verstorbenen).</w:t>
      </w:r>
    </w:p>
    <w:p w:rsidR="00D42CC0" w:rsidRDefault="00D42CC0" w:rsidP="00D42C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42CC0" w:rsidRDefault="00D42CC0" w:rsidP="00D42CC0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Welche Arten der Datenverwendung gibt es und was ist darunter zu verstehen?</w:t>
      </w:r>
    </w:p>
    <w:p w:rsidR="00D42CC0" w:rsidRPr="00D42CC0" w:rsidRDefault="00D42CC0" w:rsidP="00D42CC0">
      <w:pPr>
        <w:pStyle w:val="Listenabsatz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42CC0" w:rsidRDefault="00D42CC0" w:rsidP="00D42C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C0">
        <w:rPr>
          <w:rFonts w:ascii="Arial" w:hAnsi="Arial" w:cs="Arial"/>
          <w:b/>
          <w:bCs/>
          <w:sz w:val="24"/>
          <w:szCs w:val="24"/>
        </w:rPr>
        <w:t xml:space="preserve">Erheben </w:t>
      </w:r>
      <w:r w:rsidRPr="00D42CC0">
        <w:rPr>
          <w:rFonts w:ascii="Arial" w:hAnsi="Arial" w:cs="Arial"/>
          <w:sz w:val="24"/>
          <w:szCs w:val="24"/>
        </w:rPr>
        <w:t>ist das Beschaffen von Daten über den Betroffenen (§ 3 Abs. 3 BDSG),</w:t>
      </w:r>
      <w:r>
        <w:rPr>
          <w:rFonts w:ascii="Arial" w:hAnsi="Arial" w:cs="Arial"/>
          <w:sz w:val="24"/>
          <w:szCs w:val="24"/>
        </w:rPr>
        <w:t xml:space="preserve"> </w:t>
      </w:r>
      <w:r w:rsidRPr="00D42CC0">
        <w:rPr>
          <w:rFonts w:ascii="Arial" w:hAnsi="Arial" w:cs="Arial"/>
          <w:sz w:val="24"/>
          <w:szCs w:val="24"/>
        </w:rPr>
        <w:t>etwa mit Hilfe eines Aufnahmeformulars oder eines Anmeldeformulars für die Teilnahme</w:t>
      </w:r>
      <w:r>
        <w:rPr>
          <w:rFonts w:ascii="Arial" w:hAnsi="Arial" w:cs="Arial"/>
          <w:sz w:val="24"/>
          <w:szCs w:val="24"/>
        </w:rPr>
        <w:t xml:space="preserve"> </w:t>
      </w:r>
      <w:r w:rsidRPr="00D42CC0">
        <w:rPr>
          <w:rFonts w:ascii="Arial" w:hAnsi="Arial" w:cs="Arial"/>
          <w:sz w:val="24"/>
          <w:szCs w:val="24"/>
        </w:rPr>
        <w:t>an einem Wettbewerb oder einem Lehrgang oder durch den Ankauf von Adressdaten.</w:t>
      </w:r>
      <w:r>
        <w:rPr>
          <w:rFonts w:ascii="Arial" w:hAnsi="Arial" w:cs="Arial"/>
          <w:sz w:val="24"/>
          <w:szCs w:val="24"/>
        </w:rPr>
        <w:t xml:space="preserve"> </w:t>
      </w:r>
      <w:r w:rsidRPr="00D42CC0">
        <w:rPr>
          <w:rFonts w:ascii="Arial" w:hAnsi="Arial" w:cs="Arial"/>
          <w:sz w:val="24"/>
          <w:szCs w:val="24"/>
        </w:rPr>
        <w:t>Die Datenerhebung kann auch mündlich erfolgen (Befragung des Betroffenen).</w:t>
      </w:r>
    </w:p>
    <w:p w:rsidR="00D42CC0" w:rsidRDefault="00D42CC0" w:rsidP="00D42C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2CC0" w:rsidRDefault="00D42CC0" w:rsidP="00D42C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Verarbeiten </w:t>
      </w:r>
      <w:r>
        <w:rPr>
          <w:rFonts w:ascii="Arial" w:hAnsi="Arial" w:cs="Arial"/>
          <w:sz w:val="24"/>
          <w:szCs w:val="24"/>
        </w:rPr>
        <w:t xml:space="preserve">ist das </w:t>
      </w:r>
      <w:r>
        <w:rPr>
          <w:rFonts w:ascii="Arial" w:hAnsi="Arial" w:cs="Arial"/>
          <w:b/>
          <w:bCs/>
          <w:sz w:val="24"/>
          <w:szCs w:val="24"/>
        </w:rPr>
        <w:t>Speichern</w:t>
      </w:r>
      <w:r>
        <w:rPr>
          <w:rFonts w:ascii="Arial" w:hAnsi="Arial" w:cs="Arial"/>
          <w:sz w:val="24"/>
          <w:szCs w:val="24"/>
        </w:rPr>
        <w:t xml:space="preserve">, das </w:t>
      </w:r>
      <w:r>
        <w:rPr>
          <w:rFonts w:ascii="Arial" w:hAnsi="Arial" w:cs="Arial"/>
          <w:b/>
          <w:bCs/>
          <w:sz w:val="24"/>
          <w:szCs w:val="24"/>
        </w:rPr>
        <w:t>Verändern</w:t>
      </w:r>
      <w:r>
        <w:rPr>
          <w:rFonts w:ascii="Arial" w:hAnsi="Arial" w:cs="Arial"/>
          <w:sz w:val="24"/>
          <w:szCs w:val="24"/>
        </w:rPr>
        <w:t xml:space="preserve">, das </w:t>
      </w:r>
      <w:r>
        <w:rPr>
          <w:rFonts w:ascii="Arial" w:hAnsi="Arial" w:cs="Arial"/>
          <w:b/>
          <w:bCs/>
          <w:sz w:val="24"/>
          <w:szCs w:val="24"/>
        </w:rPr>
        <w:t xml:space="preserve">Übermitteln, </w:t>
      </w:r>
      <w:r>
        <w:rPr>
          <w:rFonts w:ascii="Arial" w:hAnsi="Arial" w:cs="Arial"/>
          <w:sz w:val="24"/>
          <w:szCs w:val="24"/>
        </w:rPr>
        <w:t xml:space="preserve">das </w:t>
      </w:r>
      <w:r>
        <w:rPr>
          <w:rFonts w:ascii="Arial" w:hAnsi="Arial" w:cs="Arial"/>
          <w:b/>
          <w:bCs/>
          <w:sz w:val="24"/>
          <w:szCs w:val="24"/>
        </w:rPr>
        <w:t xml:space="preserve">Sperren </w:t>
      </w:r>
      <w:r>
        <w:rPr>
          <w:rFonts w:ascii="Arial" w:hAnsi="Arial" w:cs="Arial"/>
          <w:sz w:val="24"/>
          <w:szCs w:val="24"/>
        </w:rPr>
        <w:t>und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das </w:t>
      </w:r>
      <w:r>
        <w:rPr>
          <w:rFonts w:ascii="Arial" w:hAnsi="Arial" w:cs="Arial"/>
          <w:b/>
          <w:bCs/>
          <w:sz w:val="24"/>
          <w:szCs w:val="24"/>
        </w:rPr>
        <w:t xml:space="preserve">Löschen </w:t>
      </w:r>
      <w:r>
        <w:rPr>
          <w:rFonts w:ascii="Arial" w:hAnsi="Arial" w:cs="Arial"/>
          <w:sz w:val="24"/>
          <w:szCs w:val="24"/>
        </w:rPr>
        <w:t>von personenbezogenen Daten (§ 3 Abs. 4 BDSG).</w:t>
      </w:r>
    </w:p>
    <w:p w:rsidR="00D42CC0" w:rsidRDefault="00D42CC0" w:rsidP="00D42C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42CC0" w:rsidRDefault="00D42CC0" w:rsidP="00D42C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Speichern </w:t>
      </w:r>
      <w:r>
        <w:rPr>
          <w:rFonts w:ascii="Arial" w:hAnsi="Arial" w:cs="Arial"/>
          <w:sz w:val="24"/>
          <w:szCs w:val="24"/>
        </w:rPr>
        <w:t xml:space="preserve">ist das Erfassen, Aufnehmen oder Aufbewahren personenbezogener 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aten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auf einem Datenträger zum Zwecke ihrer weiteren Verarbeitung oder Nutzung.</w:t>
      </w:r>
    </w:p>
    <w:p w:rsidR="00D42CC0" w:rsidRDefault="00D42CC0" w:rsidP="00D42C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42CC0" w:rsidRDefault="00D42CC0" w:rsidP="00D42C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Übermitteln </w:t>
      </w:r>
      <w:r>
        <w:rPr>
          <w:rFonts w:ascii="Arial" w:hAnsi="Arial" w:cs="Arial"/>
          <w:sz w:val="24"/>
          <w:szCs w:val="24"/>
        </w:rPr>
        <w:t>ist das Bekanntgeben gespeicherter oder durch Datenverarbeitung gewonnener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personenbezogener Daten an einen Dritten in der Weise, dass die Daten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 den Dritten weitergegeben werden oder der Dritte zur Einsicht oder zum Abruf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bereitgehaltene Daten einsieht oder abruft.</w:t>
      </w:r>
    </w:p>
    <w:p w:rsidR="00D42CC0" w:rsidRDefault="00D42CC0" w:rsidP="00D42C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42CC0" w:rsidRDefault="00D42CC0" w:rsidP="00D42C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Sperren </w:t>
      </w:r>
      <w:r>
        <w:rPr>
          <w:rFonts w:ascii="Arial" w:hAnsi="Arial" w:cs="Arial"/>
          <w:sz w:val="24"/>
          <w:szCs w:val="24"/>
        </w:rPr>
        <w:t>ist das Kennzeichnen gespeicherter personenbezogener Daten, um ihre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weitere Verarbeitung oder Nutzung einzuschränken.</w:t>
      </w:r>
    </w:p>
    <w:p w:rsidR="00D42CC0" w:rsidRDefault="00D42CC0" w:rsidP="00D42C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42CC0" w:rsidRDefault="00D42CC0" w:rsidP="00D42C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Löschen </w:t>
      </w:r>
      <w:r>
        <w:rPr>
          <w:rFonts w:ascii="Arial" w:hAnsi="Arial" w:cs="Arial"/>
          <w:sz w:val="24"/>
          <w:szCs w:val="24"/>
        </w:rPr>
        <w:t xml:space="preserve">ist das </w:t>
      </w:r>
      <w:proofErr w:type="spellStart"/>
      <w:r>
        <w:rPr>
          <w:rFonts w:ascii="Arial" w:hAnsi="Arial" w:cs="Arial"/>
          <w:sz w:val="24"/>
          <w:szCs w:val="24"/>
        </w:rPr>
        <w:t>Unkenntlichmachen</w:t>
      </w:r>
      <w:proofErr w:type="spellEnd"/>
      <w:r>
        <w:rPr>
          <w:rFonts w:ascii="Arial" w:hAnsi="Arial" w:cs="Arial"/>
          <w:sz w:val="24"/>
          <w:szCs w:val="24"/>
        </w:rPr>
        <w:t xml:space="preserve"> gespeicherter personenbezogener Daten.</w:t>
      </w:r>
    </w:p>
    <w:p w:rsidR="00D42CC0" w:rsidRDefault="00D42CC0" w:rsidP="00D42C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2CC0" w:rsidRDefault="00D42CC0" w:rsidP="00D42C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Nutzen </w:t>
      </w:r>
      <w:r>
        <w:rPr>
          <w:rFonts w:ascii="Arial" w:hAnsi="Arial" w:cs="Arial"/>
          <w:sz w:val="24"/>
          <w:szCs w:val="24"/>
        </w:rPr>
        <w:t>ist jede sonstige Verwendung personenbezogener Daten (§ 3 Abs. 5 BDSG),</w:t>
      </w:r>
    </w:p>
    <w:p w:rsidR="00D42CC0" w:rsidRDefault="00D42CC0" w:rsidP="00D42C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insbesondere innerhalb des Vereins für die Verwaltung und Betreuung der Vereinsmitglieder.</w:t>
      </w:r>
    </w:p>
    <w:p w:rsidR="00D42CC0" w:rsidRDefault="00D42CC0" w:rsidP="00D42C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Darunter fällt etwa die Verwendung der postalischen Anschrift oder der E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Mail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dresse von Vereinsmitgliedern zum Versand von Briefen oder der E-Mails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durch </w:t>
      </w:r>
      <w:proofErr w:type="gramStart"/>
      <w:r>
        <w:rPr>
          <w:rFonts w:ascii="Arial" w:hAnsi="Arial" w:cs="Arial"/>
          <w:sz w:val="24"/>
          <w:szCs w:val="24"/>
        </w:rPr>
        <w:t>Funktionsträgern</w:t>
      </w:r>
      <w:proofErr w:type="gramEnd"/>
      <w:r>
        <w:rPr>
          <w:rFonts w:ascii="Arial" w:hAnsi="Arial" w:cs="Arial"/>
          <w:sz w:val="24"/>
          <w:szCs w:val="24"/>
        </w:rPr>
        <w:t xml:space="preserve"> des Vereins. Eine Datennutzung liegt auch vor, wenn die Daten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von einem Funktionsträger des Vereins an einen anderen desselben Vereins weitergegeben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werden. Da der Empfänger hier nicht außerhalb des Vereins steht, sondern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mit den anderen Funktionsträgern eine organisatorische Einheit bildet, handelt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 sich nicht um eine Datenübermittlung. Eine Datennutzung ist auch dann gegeben,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wenn der Verein seine Daten an eine Serviceeinrichtung weitergibt, damit diese die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Daten der Vereinsmitglieder verwaltet. Dagegen stellt die Datenweitergabe an eigene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Vereinsmitglieder oder einen Dachverband im Verhältnis zum Verein eine Datenübermittlung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dar.</w:t>
      </w:r>
    </w:p>
    <w:p w:rsidR="00D42CC0" w:rsidRDefault="00D42CC0" w:rsidP="00D42C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2CC0" w:rsidRDefault="00D42CC0" w:rsidP="00D42C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42CC0">
        <w:rPr>
          <w:rFonts w:ascii="Arial" w:hAnsi="Arial" w:cs="Arial"/>
          <w:b/>
          <w:bCs/>
          <w:sz w:val="24"/>
          <w:szCs w:val="24"/>
        </w:rPr>
        <w:t>Automatisierte Verarbeitung</w:t>
      </w:r>
      <w:r w:rsidRPr="00D42CC0">
        <w:rPr>
          <w:rFonts w:ascii="Arial" w:hAnsi="Arial" w:cs="Arial"/>
          <w:bCs/>
          <w:sz w:val="24"/>
          <w:szCs w:val="24"/>
        </w:rPr>
        <w:t xml:space="preserve"> ist die Erhebung, Verarbeitung oder Nutzung personenbezogener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42CC0">
        <w:rPr>
          <w:rFonts w:ascii="Arial" w:hAnsi="Arial" w:cs="Arial"/>
          <w:bCs/>
          <w:sz w:val="24"/>
          <w:szCs w:val="24"/>
        </w:rPr>
        <w:t>Daten unter Einsatz von digitalisierten oder in sonstiger Weise programmgesteuerten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42CC0">
        <w:rPr>
          <w:rFonts w:ascii="Arial" w:hAnsi="Arial" w:cs="Arial"/>
          <w:bCs/>
          <w:sz w:val="24"/>
          <w:szCs w:val="24"/>
        </w:rPr>
        <w:t>Datenverarbeitungsanlagen (§ 3 Abs. 2 Satz 1 BDSG).</w:t>
      </w:r>
    </w:p>
    <w:p w:rsidR="00D42CC0" w:rsidRDefault="00D42CC0" w:rsidP="00D42C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42CC0" w:rsidRDefault="00D42CC0" w:rsidP="00D42CC0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42CC0">
        <w:rPr>
          <w:rFonts w:ascii="Arial" w:hAnsi="Arial" w:cs="Arial"/>
          <w:b/>
          <w:sz w:val="24"/>
          <w:szCs w:val="24"/>
        </w:rPr>
        <w:t>Auswirkungen auf die Mitarbeiter des BFV?</w:t>
      </w:r>
    </w:p>
    <w:p w:rsidR="00D42CC0" w:rsidRDefault="00D42CC0" w:rsidP="00D42C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42CC0" w:rsidRDefault="00F70174" w:rsidP="00D42C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Gemäß § 5 BDSG ist der BFV verpflichtet alle Mitarbeiter des BFV (Hauptamtliche Mitarbeiter als auch ehrenamtliche Mitarbeiter) auf das Datenschutzgeheimnis zu verpflichten. Die Mitarbeiter haben dabei eine Datenschutzerklärung zu unterschreiben.</w:t>
      </w:r>
    </w:p>
    <w:p w:rsidR="00F70174" w:rsidRDefault="00F70174" w:rsidP="00D42C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0174" w:rsidRPr="00F70174" w:rsidRDefault="00F70174" w:rsidP="00F70174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70174">
        <w:rPr>
          <w:rFonts w:ascii="Arial" w:hAnsi="Arial" w:cs="Arial"/>
          <w:b/>
          <w:sz w:val="24"/>
          <w:szCs w:val="24"/>
        </w:rPr>
        <w:t>Was mache ich als Mitarbeiter, wenn ich Fragen zum Datenschutz habe?</w:t>
      </w:r>
    </w:p>
    <w:p w:rsidR="00F70174" w:rsidRDefault="00F70174" w:rsidP="00F701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0174" w:rsidRDefault="00F70174" w:rsidP="00F701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Sollten einzelne Mitarbeiter Fragen rund um das Thema Datenschutz haben, steht </w:t>
      </w:r>
      <w:r w:rsidR="00A00851">
        <w:rPr>
          <w:rFonts w:ascii="Arial" w:hAnsi="Arial" w:cs="Arial"/>
          <w:sz w:val="24"/>
          <w:szCs w:val="24"/>
        </w:rPr>
        <w:t>der</w:t>
      </w:r>
      <w:r>
        <w:rPr>
          <w:rFonts w:ascii="Arial" w:hAnsi="Arial" w:cs="Arial"/>
          <w:sz w:val="24"/>
          <w:szCs w:val="24"/>
        </w:rPr>
        <w:t xml:space="preserve"> Datenschutzbeauftragte des BFV  zur Verfügung.</w:t>
      </w:r>
    </w:p>
    <w:p w:rsidR="00A00851" w:rsidRDefault="00A00851" w:rsidP="00F701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0174" w:rsidRDefault="00F70174" w:rsidP="00F701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Datenschutzbeauftrage des BFV wurde vom Präsidium Grit Labahn bestellt.</w:t>
      </w:r>
    </w:p>
    <w:p w:rsidR="00A00851" w:rsidRDefault="00A00851" w:rsidP="00F701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0851" w:rsidRPr="00F70174" w:rsidRDefault="00A00851" w:rsidP="00F701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00851" w:rsidRPr="00F701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F10C9"/>
    <w:multiLevelType w:val="hybridMultilevel"/>
    <w:tmpl w:val="614643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C0"/>
    <w:rsid w:val="00460140"/>
    <w:rsid w:val="005A2DF4"/>
    <w:rsid w:val="00A00851"/>
    <w:rsid w:val="00D42CC0"/>
    <w:rsid w:val="00F7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42C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42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Grit Labahn</dc:creator>
  <cp:lastModifiedBy>Grit Labahn</cp:lastModifiedBy>
  <cp:revision>1</cp:revision>
  <dcterms:created xsi:type="dcterms:W3CDTF">2012-08-30T12:15:00Z</dcterms:created>
  <dcterms:modified xsi:type="dcterms:W3CDTF">2012-08-30T12:44:00Z</dcterms:modified>
</cp:coreProperties>
</file>